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11F1" w14:textId="77777777" w:rsidR="00A17BFB" w:rsidRPr="00D307B9" w:rsidRDefault="00A17BFB" w:rsidP="00A17BFB">
      <w:pPr>
        <w:shd w:val="clear" w:color="auto" w:fill="FFFFFF"/>
        <w:outlineLvl w:val="0"/>
        <w:rPr>
          <w:rFonts w:ascii="Arial" w:eastAsia="Times New Roman" w:hAnsi="Arial" w:cs="Arial"/>
          <w:b/>
          <w:bCs/>
          <w:kern w:val="36"/>
        </w:rPr>
      </w:pPr>
      <w:r w:rsidRPr="00D307B9">
        <w:rPr>
          <w:rFonts w:ascii="Arial" w:eastAsia="Times New Roman" w:hAnsi="Arial" w:cs="Arial"/>
          <w:b/>
          <w:bCs/>
          <w:kern w:val="36"/>
        </w:rPr>
        <w:t>Home Buyer Report</w:t>
      </w:r>
      <w:bookmarkStart w:id="0" w:name="_GoBack"/>
      <w:bookmarkEnd w:id="0"/>
      <w:r w:rsidRPr="00D307B9">
        <w:rPr>
          <w:rFonts w:ascii="Arial" w:eastAsia="Times New Roman" w:hAnsi="Arial" w:cs="Arial"/>
          <w:b/>
          <w:bCs/>
          <w:kern w:val="36"/>
        </w:rPr>
        <w:t>s</w:t>
      </w:r>
    </w:p>
    <w:p w14:paraId="74B7042B" w14:textId="77777777" w:rsidR="00A17BFB" w:rsidRPr="00D307B9" w:rsidRDefault="00A17BFB" w:rsidP="00A17BFB">
      <w:pPr>
        <w:shd w:val="clear" w:color="auto" w:fill="FFFFFF"/>
        <w:outlineLvl w:val="0"/>
        <w:rPr>
          <w:rFonts w:ascii="Arial" w:eastAsia="Times New Roman" w:hAnsi="Arial" w:cs="Arial"/>
          <w:bCs/>
          <w:kern w:val="36"/>
        </w:rPr>
      </w:pPr>
    </w:p>
    <w:p w14:paraId="2C27D99D" w14:textId="77777777" w:rsidR="00A17BFB" w:rsidRPr="00D307B9" w:rsidRDefault="00A17BFB" w:rsidP="00A17BFB">
      <w:pPr>
        <w:shd w:val="clear" w:color="auto" w:fill="FFFFFF"/>
        <w:spacing w:after="150"/>
        <w:rPr>
          <w:rFonts w:ascii="Arial" w:hAnsi="Arial" w:cs="Arial"/>
          <w:b/>
          <w:bCs/>
          <w:u w:val="single"/>
        </w:rPr>
      </w:pPr>
      <w:r w:rsidRPr="00D307B9">
        <w:rPr>
          <w:rFonts w:ascii="Arial" w:hAnsi="Arial" w:cs="Arial"/>
          <w:b/>
          <w:bCs/>
          <w:u w:val="single"/>
        </w:rPr>
        <w:t>Reports and Documents a Home Buyer Might Need</w:t>
      </w:r>
    </w:p>
    <w:p w14:paraId="0FD41668" w14:textId="77777777" w:rsidR="00A17BFB" w:rsidRPr="00D307B9" w:rsidRDefault="00A17BFB" w:rsidP="00A17BFB">
      <w:pPr>
        <w:shd w:val="clear" w:color="auto" w:fill="FFFFFF"/>
        <w:spacing w:after="150"/>
        <w:rPr>
          <w:rFonts w:ascii="Arial" w:hAnsi="Arial" w:cs="Arial"/>
        </w:rPr>
      </w:pPr>
    </w:p>
    <w:p w14:paraId="566C5A5D" w14:textId="77777777" w:rsidR="00A17BFB" w:rsidRPr="00D307B9" w:rsidRDefault="00A17BFB" w:rsidP="00A17BFB">
      <w:pPr>
        <w:shd w:val="clear" w:color="auto" w:fill="FFFFFF"/>
        <w:spacing w:after="150"/>
        <w:rPr>
          <w:rFonts w:ascii="Arial" w:hAnsi="Arial" w:cs="Arial"/>
        </w:rPr>
      </w:pPr>
      <w:r w:rsidRPr="00D307B9">
        <w:rPr>
          <w:rFonts w:ascii="Arial" w:hAnsi="Arial" w:cs="Arial"/>
        </w:rPr>
        <w:t>There is a lot of paperwork that is involved when buying a home. Before beginning the buying process, you might want to ask about some of the following reports and documents that could help you make your decision. Some home problems are not a visible as others. For example, you might need a list of all improvements done without building permits and all non-conforming uses of the property.</w:t>
      </w:r>
    </w:p>
    <w:p w14:paraId="15D37FAC" w14:textId="77777777" w:rsidR="00A17BFB" w:rsidRPr="00D307B9" w:rsidRDefault="00A17BFB" w:rsidP="00A17BFB">
      <w:pPr>
        <w:shd w:val="clear" w:color="auto" w:fill="FFFFFF"/>
        <w:spacing w:after="150"/>
        <w:rPr>
          <w:rFonts w:ascii="Arial" w:hAnsi="Arial" w:cs="Arial"/>
        </w:rPr>
      </w:pPr>
      <w:r w:rsidRPr="00D307B9">
        <w:rPr>
          <w:rFonts w:ascii="Arial" w:hAnsi="Arial" w:cs="Arial"/>
        </w:rPr>
        <w:t xml:space="preserve">Though this is a great list to help you get started but you may need other reports or documents, so check with your agent or broker on what reports have been done on the property. You should be aware of any legal proceedings which may affect the property like tax liens, foreclosure proceedings, pending lawsuits or bankruptcy, and zoning changes. Entering the home buying process is a large </w:t>
      </w:r>
      <w:proofErr w:type="gramStart"/>
      <w:r w:rsidRPr="00D307B9">
        <w:rPr>
          <w:rFonts w:ascii="Arial" w:hAnsi="Arial" w:cs="Arial"/>
        </w:rPr>
        <w:t>feat,</w:t>
      </w:r>
      <w:proofErr w:type="gramEnd"/>
      <w:r w:rsidRPr="00D307B9">
        <w:rPr>
          <w:rFonts w:ascii="Arial" w:hAnsi="Arial" w:cs="Arial"/>
        </w:rPr>
        <w:t xml:space="preserve"> so make you know everything there is to know about the property beforehand. </w:t>
      </w:r>
    </w:p>
    <w:p w14:paraId="6DD5B3D0" w14:textId="77777777" w:rsidR="00A17BFB" w:rsidRPr="00D307B9" w:rsidRDefault="00A17BFB" w:rsidP="00A17BFB">
      <w:pPr>
        <w:shd w:val="clear" w:color="auto" w:fill="FFFFFF"/>
        <w:spacing w:after="150"/>
        <w:rPr>
          <w:rFonts w:ascii="Arial" w:hAnsi="Arial" w:cs="Arial"/>
          <w:b/>
          <w:u w:val="single"/>
        </w:rPr>
      </w:pPr>
      <w:r w:rsidRPr="00D307B9">
        <w:rPr>
          <w:rFonts w:ascii="Arial" w:hAnsi="Arial" w:cs="Arial"/>
          <w:b/>
          <w:bCs/>
          <w:u w:val="single"/>
        </w:rPr>
        <w:t>Inspection Reports</w:t>
      </w:r>
    </w:p>
    <w:p w14:paraId="3A601398" w14:textId="77777777" w:rsidR="00A17BFB" w:rsidRPr="00D307B9" w:rsidRDefault="00A17BFB" w:rsidP="00A17BFB">
      <w:pPr>
        <w:shd w:val="clear" w:color="auto" w:fill="FFFFFF"/>
        <w:spacing w:after="150"/>
        <w:rPr>
          <w:rFonts w:ascii="Arial" w:hAnsi="Arial" w:cs="Arial"/>
        </w:rPr>
      </w:pPr>
      <w:r w:rsidRPr="00D307B9">
        <w:rPr>
          <w:rFonts w:ascii="Arial" w:hAnsi="Arial" w:cs="Arial"/>
        </w:rPr>
        <w:t>Home Inspection Report</w:t>
      </w:r>
      <w:r w:rsidRPr="00D307B9">
        <w:rPr>
          <w:rFonts w:ascii="Arial" w:hAnsi="Arial" w:cs="Arial"/>
        </w:rPr>
        <w:br/>
        <w:t>Radon Inspection Report</w:t>
      </w:r>
      <w:r w:rsidRPr="00D307B9">
        <w:rPr>
          <w:rFonts w:ascii="Arial" w:hAnsi="Arial" w:cs="Arial"/>
        </w:rPr>
        <w:br/>
        <w:t>Septic Inspection Report</w:t>
      </w:r>
      <w:r w:rsidRPr="00D307B9">
        <w:rPr>
          <w:rFonts w:ascii="Arial" w:hAnsi="Arial" w:cs="Arial"/>
        </w:rPr>
        <w:br/>
        <w:t>Septic Permit</w:t>
      </w:r>
      <w:r w:rsidRPr="00D307B9">
        <w:rPr>
          <w:rFonts w:ascii="Arial" w:hAnsi="Arial" w:cs="Arial"/>
        </w:rPr>
        <w:br/>
        <w:t>Termite Inspection Report</w:t>
      </w:r>
      <w:r w:rsidRPr="00D307B9">
        <w:rPr>
          <w:rFonts w:ascii="Arial" w:hAnsi="Arial" w:cs="Arial"/>
        </w:rPr>
        <w:br/>
        <w:t xml:space="preserve">Well Inspection Report: </w:t>
      </w:r>
      <w:proofErr w:type="spellStart"/>
      <w:r w:rsidRPr="00D307B9">
        <w:rPr>
          <w:rFonts w:ascii="Arial" w:hAnsi="Arial" w:cs="Arial"/>
        </w:rPr>
        <w:t>Potability</w:t>
      </w:r>
      <w:proofErr w:type="spellEnd"/>
      <w:r w:rsidRPr="00D307B9">
        <w:rPr>
          <w:rFonts w:ascii="Arial" w:hAnsi="Arial" w:cs="Arial"/>
        </w:rPr>
        <w:t xml:space="preserve"> Report</w:t>
      </w:r>
      <w:r w:rsidRPr="00D307B9">
        <w:rPr>
          <w:rFonts w:ascii="Arial" w:hAnsi="Arial" w:cs="Arial"/>
        </w:rPr>
        <w:br/>
        <w:t>Well Inspection Report: Production Report</w:t>
      </w:r>
      <w:r w:rsidRPr="00D307B9">
        <w:rPr>
          <w:rFonts w:ascii="Arial" w:hAnsi="Arial" w:cs="Arial"/>
        </w:rPr>
        <w:br/>
        <w:t>Well Inspection Report: Recovery Rate Report</w:t>
      </w:r>
      <w:r w:rsidRPr="00D307B9">
        <w:rPr>
          <w:rFonts w:ascii="Arial" w:hAnsi="Arial" w:cs="Arial"/>
        </w:rPr>
        <w:br/>
        <w:t>Well Inspection Report: Well Permit</w:t>
      </w:r>
      <w:r w:rsidRPr="00D307B9">
        <w:rPr>
          <w:rFonts w:ascii="Arial" w:hAnsi="Arial" w:cs="Arial"/>
        </w:rPr>
        <w:br/>
        <w:t>Well Inspection Report: Well Log</w:t>
      </w:r>
    </w:p>
    <w:p w14:paraId="12DC90C1" w14:textId="77777777" w:rsidR="00A17BFB" w:rsidRPr="00D307B9" w:rsidRDefault="00A17BFB" w:rsidP="00A17BFB">
      <w:pPr>
        <w:shd w:val="clear" w:color="auto" w:fill="FFFFFF"/>
        <w:spacing w:after="150"/>
        <w:rPr>
          <w:rFonts w:ascii="Arial" w:hAnsi="Arial" w:cs="Arial"/>
          <w:b/>
          <w:u w:val="single"/>
        </w:rPr>
      </w:pPr>
      <w:r w:rsidRPr="00D307B9">
        <w:rPr>
          <w:rFonts w:ascii="Arial" w:hAnsi="Arial" w:cs="Arial"/>
          <w:b/>
          <w:bCs/>
          <w:u w:val="single"/>
        </w:rPr>
        <w:t>Home Buyer Reports</w:t>
      </w:r>
    </w:p>
    <w:p w14:paraId="32A9EA1F" w14:textId="77777777" w:rsidR="00A17BFB" w:rsidRPr="00D307B9" w:rsidRDefault="00A17BFB" w:rsidP="00A17BFB">
      <w:pPr>
        <w:shd w:val="clear" w:color="auto" w:fill="FFFFFF"/>
        <w:spacing w:after="150"/>
        <w:rPr>
          <w:rFonts w:ascii="Arial" w:hAnsi="Arial" w:cs="Arial"/>
        </w:rPr>
      </w:pPr>
      <w:r w:rsidRPr="00D307B9">
        <w:rPr>
          <w:rFonts w:ascii="Arial" w:hAnsi="Arial" w:cs="Arial"/>
        </w:rPr>
        <w:t>Hazardous Materials Inspection Report</w:t>
      </w:r>
      <w:r w:rsidRPr="00D307B9">
        <w:rPr>
          <w:rFonts w:ascii="Arial" w:hAnsi="Arial" w:cs="Arial"/>
        </w:rPr>
        <w:br/>
        <w:t>Home Energy Efficiency Rating Report</w:t>
      </w:r>
      <w:r w:rsidRPr="00D307B9">
        <w:rPr>
          <w:rFonts w:ascii="Arial" w:hAnsi="Arial" w:cs="Arial"/>
        </w:rPr>
        <w:br/>
        <w:t>Soils Report</w:t>
      </w:r>
      <w:r w:rsidRPr="00D307B9">
        <w:rPr>
          <w:rFonts w:ascii="Arial" w:hAnsi="Arial" w:cs="Arial"/>
        </w:rPr>
        <w:br/>
        <w:t>Structural Engineer's Report</w:t>
      </w:r>
    </w:p>
    <w:p w14:paraId="3B876EF8" w14:textId="77777777" w:rsidR="00A17BFB" w:rsidRPr="00D307B9" w:rsidRDefault="00A17BFB" w:rsidP="00A17BFB">
      <w:pPr>
        <w:shd w:val="clear" w:color="auto" w:fill="FFFFFF"/>
        <w:spacing w:after="150"/>
        <w:rPr>
          <w:rFonts w:ascii="Arial" w:hAnsi="Arial" w:cs="Arial"/>
          <w:b/>
          <w:u w:val="single"/>
        </w:rPr>
      </w:pPr>
      <w:r w:rsidRPr="00D307B9">
        <w:rPr>
          <w:rFonts w:ascii="Arial" w:hAnsi="Arial" w:cs="Arial"/>
          <w:b/>
          <w:bCs/>
          <w:u w:val="single"/>
        </w:rPr>
        <w:t>Other Documents</w:t>
      </w:r>
    </w:p>
    <w:p w14:paraId="55B8F36A" w14:textId="77777777" w:rsidR="00A17BFB" w:rsidRPr="00D307B9" w:rsidRDefault="00A17BFB" w:rsidP="00A17BFB">
      <w:pPr>
        <w:shd w:val="clear" w:color="auto" w:fill="FFFFFF"/>
        <w:spacing w:after="150"/>
        <w:rPr>
          <w:rFonts w:ascii="Arial" w:hAnsi="Arial" w:cs="Arial"/>
        </w:rPr>
      </w:pPr>
      <w:r w:rsidRPr="00D307B9">
        <w:rPr>
          <w:rFonts w:ascii="Arial" w:hAnsi="Arial" w:cs="Arial"/>
        </w:rPr>
        <w:t>Building Permits</w:t>
      </w:r>
      <w:r w:rsidRPr="00D307B9">
        <w:rPr>
          <w:rFonts w:ascii="Arial" w:hAnsi="Arial" w:cs="Arial"/>
        </w:rPr>
        <w:br/>
        <w:t>Current Appraisal</w:t>
      </w:r>
      <w:r w:rsidRPr="00D307B9">
        <w:rPr>
          <w:rFonts w:ascii="Arial" w:hAnsi="Arial" w:cs="Arial"/>
        </w:rPr>
        <w:br/>
        <w:t>Easements or Encroachments</w:t>
      </w:r>
      <w:r w:rsidRPr="00D307B9">
        <w:rPr>
          <w:rFonts w:ascii="Arial" w:hAnsi="Arial" w:cs="Arial"/>
        </w:rPr>
        <w:br/>
        <w:t>Flood Zone Information</w:t>
      </w:r>
      <w:r w:rsidRPr="00D307B9">
        <w:rPr>
          <w:rFonts w:ascii="Arial" w:hAnsi="Arial" w:cs="Arial"/>
        </w:rPr>
        <w:br/>
        <w:t>Floor Plan Drawings</w:t>
      </w:r>
      <w:r w:rsidRPr="00D307B9">
        <w:rPr>
          <w:rFonts w:ascii="Arial" w:hAnsi="Arial" w:cs="Arial"/>
        </w:rPr>
        <w:br/>
        <w:t>HOA Rules and Regulations</w:t>
      </w:r>
      <w:r w:rsidRPr="00D307B9">
        <w:rPr>
          <w:rFonts w:ascii="Arial" w:hAnsi="Arial" w:cs="Arial"/>
        </w:rPr>
        <w:br/>
        <w:t>Home Warranty Policy</w:t>
      </w:r>
      <w:r w:rsidRPr="00D307B9">
        <w:rPr>
          <w:rFonts w:ascii="Arial" w:hAnsi="Arial" w:cs="Arial"/>
        </w:rPr>
        <w:br/>
        <w:t>Megan's Law information</w:t>
      </w:r>
      <w:r w:rsidRPr="00D307B9">
        <w:rPr>
          <w:rFonts w:ascii="Arial" w:hAnsi="Arial" w:cs="Arial"/>
        </w:rPr>
        <w:br/>
        <w:t>Mining, Abandoned Mines and Subsidence Potential Information</w:t>
      </w:r>
      <w:r w:rsidRPr="00D307B9">
        <w:rPr>
          <w:rFonts w:ascii="Arial" w:hAnsi="Arial" w:cs="Arial"/>
        </w:rPr>
        <w:br/>
        <w:t>Rights of Way</w:t>
      </w:r>
    </w:p>
    <w:p w14:paraId="335F02C0" w14:textId="77777777" w:rsidR="000B200D" w:rsidRPr="00D307B9" w:rsidRDefault="000B200D">
      <w:pPr>
        <w:rPr>
          <w:rFonts w:ascii="Arial" w:hAnsi="Arial" w:cs="Arial"/>
        </w:rPr>
      </w:pPr>
    </w:p>
    <w:sectPr w:rsidR="000B200D" w:rsidRPr="00D307B9" w:rsidSect="00D307B9">
      <w:pgSz w:w="12240" w:h="15840"/>
      <w:pgMar w:top="4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FB"/>
    <w:rsid w:val="000B200D"/>
    <w:rsid w:val="00775774"/>
    <w:rsid w:val="00A17BFB"/>
    <w:rsid w:val="00D30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A9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B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BFB"/>
    <w:rPr>
      <w:rFonts w:ascii="Times New Roman" w:hAnsi="Times New Roman" w:cs="Times New Roman"/>
      <w:b/>
      <w:bCs/>
      <w:kern w:val="36"/>
      <w:sz w:val="48"/>
      <w:szCs w:val="48"/>
    </w:rPr>
  </w:style>
  <w:style w:type="paragraph" w:styleId="NormalWeb">
    <w:name w:val="Normal (Web)"/>
    <w:basedOn w:val="Normal"/>
    <w:uiPriority w:val="99"/>
    <w:semiHidden/>
    <w:unhideWhenUsed/>
    <w:rsid w:val="00A17BF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7BFB"/>
    <w:rPr>
      <w:b/>
      <w:bCs/>
    </w:rPr>
  </w:style>
  <w:style w:type="character" w:customStyle="1" w:styleId="apple-converted-space">
    <w:name w:val="apple-converted-space"/>
    <w:basedOn w:val="DefaultParagraphFont"/>
    <w:rsid w:val="00A17BFB"/>
  </w:style>
  <w:style w:type="character" w:styleId="Hyperlink">
    <w:name w:val="Hyperlink"/>
    <w:basedOn w:val="DefaultParagraphFont"/>
    <w:uiPriority w:val="99"/>
    <w:semiHidden/>
    <w:unhideWhenUsed/>
    <w:rsid w:val="00A17B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B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BFB"/>
    <w:rPr>
      <w:rFonts w:ascii="Times New Roman" w:hAnsi="Times New Roman" w:cs="Times New Roman"/>
      <w:b/>
      <w:bCs/>
      <w:kern w:val="36"/>
      <w:sz w:val="48"/>
      <w:szCs w:val="48"/>
    </w:rPr>
  </w:style>
  <w:style w:type="paragraph" w:styleId="NormalWeb">
    <w:name w:val="Normal (Web)"/>
    <w:basedOn w:val="Normal"/>
    <w:uiPriority w:val="99"/>
    <w:semiHidden/>
    <w:unhideWhenUsed/>
    <w:rsid w:val="00A17BF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17BFB"/>
    <w:rPr>
      <w:b/>
      <w:bCs/>
    </w:rPr>
  </w:style>
  <w:style w:type="character" w:customStyle="1" w:styleId="apple-converted-space">
    <w:name w:val="apple-converted-space"/>
    <w:basedOn w:val="DefaultParagraphFont"/>
    <w:rsid w:val="00A17BFB"/>
  </w:style>
  <w:style w:type="character" w:styleId="Hyperlink">
    <w:name w:val="Hyperlink"/>
    <w:basedOn w:val="DefaultParagraphFont"/>
    <w:uiPriority w:val="99"/>
    <w:semiHidden/>
    <w:unhideWhenUsed/>
    <w:rsid w:val="00A17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09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Macintosh Word</Application>
  <DocSecurity>0</DocSecurity>
  <Lines>11</Lines>
  <Paragraphs>3</Paragraphs>
  <ScaleCrop>false</ScaleCrop>
  <Company>CITADEL REALTY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2018-05-21T20:51:00Z</dcterms:created>
  <dcterms:modified xsi:type="dcterms:W3CDTF">2018-06-18T19:41:00Z</dcterms:modified>
</cp:coreProperties>
</file>